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0" w:rsidRPr="007A7739" w:rsidRDefault="007D0270" w:rsidP="007D02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7A7739">
        <w:rPr>
          <w:rFonts w:ascii="Arial" w:hAnsi="Arial" w:cs="Arial"/>
          <w:sz w:val="22"/>
          <w:szCs w:val="22"/>
          <w:lang w:val="es-MX"/>
        </w:rPr>
        <w:t xml:space="preserve">El egresado de </w:t>
      </w:r>
      <w:smartTag w:uri="urn:schemas-microsoft-com:office:smarttags" w:element="PersonName">
        <w:smartTagPr>
          <w:attr w:name="ProductID" w:val="la Licenciatura"/>
        </w:smartTagPr>
        <w:r w:rsidRPr="007A7739">
          <w:rPr>
            <w:rFonts w:ascii="Arial" w:hAnsi="Arial" w:cs="Arial"/>
            <w:sz w:val="22"/>
            <w:szCs w:val="22"/>
            <w:lang w:val="es-MX"/>
          </w:rPr>
          <w:t>la Licenciatura</w:t>
        </w:r>
      </w:smartTag>
      <w:r w:rsidRPr="007A7739">
        <w:rPr>
          <w:rFonts w:ascii="Arial" w:hAnsi="Arial" w:cs="Arial"/>
          <w:sz w:val="22"/>
          <w:szCs w:val="22"/>
          <w:lang w:val="es-MX"/>
        </w:rPr>
        <w:t xml:space="preserve"> en Mercadotecnia será competente para: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bCs/>
          <w:sz w:val="22"/>
          <w:szCs w:val="22"/>
        </w:rPr>
        <w:t>Identificar oportunidades y amenazas en el mercado, para planificar actividades de mercadotecnia que permitan a la organización satisfacer las necesidades de los integrantes de la sociedad en estricto apego a las políticas de operación de la empresa.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sz w:val="22"/>
          <w:szCs w:val="22"/>
        </w:rPr>
        <w:t xml:space="preserve">Innovar y desarrollar productos y servicios de acuerdo a las necesidades de los mercados meta con el objetivo de proporcionar una amplia variedad de satisfactores, cumpliendo con los lineamientos de calidad que los integrantes de la sociedad demandan.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sz w:val="22"/>
          <w:szCs w:val="22"/>
        </w:rPr>
        <w:t xml:space="preserve">Coordinar programas de producto, precio, plaza y promoción que permitan a la organización captar nuevos segmentos de mercado y lograr así un mejor posicionamiento en la mente del consumidor, como una empresa altamente responsable con el bienestar de la sociedad.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bCs/>
          <w:sz w:val="22"/>
          <w:szCs w:val="22"/>
        </w:rPr>
        <w:t xml:space="preserve">Diseñar proyectos de investigación determinando </w:t>
      </w:r>
      <w:r w:rsidRPr="007A7739">
        <w:rPr>
          <w:rFonts w:ascii="Arial" w:hAnsi="Arial" w:cs="Arial"/>
          <w:sz w:val="22"/>
          <w:szCs w:val="22"/>
        </w:rPr>
        <w:t>el tipo de investigación de mercados que se va a realizar, estableciendo los objetivos y necesidades de información, diseñando los instrumentos para la recolección de datos, definiendo el diseño de la muestra y el trabajo de campo con el propósito de</w:t>
      </w:r>
      <w:r w:rsidRPr="007A7739">
        <w:rPr>
          <w:rFonts w:ascii="Arial" w:hAnsi="Arial" w:cs="Arial"/>
          <w:sz w:val="22"/>
          <w:szCs w:val="22"/>
          <w:lang w:val="es-MX" w:eastAsia="es-MX"/>
        </w:rPr>
        <w:t xml:space="preserve"> conocer el nivel de satisfacción, las características, necesidades y expectativas de los consumidores con respecto al producto y/o servicio para diseñar productos y servicios centrados en ellos</w:t>
      </w:r>
      <w:r w:rsidRPr="007A7739">
        <w:rPr>
          <w:rFonts w:ascii="Arial" w:hAnsi="Arial" w:cs="Arial"/>
          <w:sz w:val="22"/>
          <w:szCs w:val="22"/>
        </w:rPr>
        <w:t xml:space="preserve">, respetando la cultura de los grupos sociales a investigar.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bCs/>
          <w:sz w:val="22"/>
          <w:szCs w:val="22"/>
        </w:rPr>
        <w:t xml:space="preserve">Procesar e interpretar </w:t>
      </w:r>
      <w:r w:rsidRPr="007A7739">
        <w:rPr>
          <w:rFonts w:ascii="Arial" w:hAnsi="Arial" w:cs="Arial"/>
          <w:sz w:val="22"/>
          <w:szCs w:val="22"/>
        </w:rPr>
        <w:t xml:space="preserve">la información recabada en las investigaciones realizadas para redactar el informe de resultados de la investigación, haciendo un uso adecuado de los datos.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bCs/>
          <w:sz w:val="22"/>
          <w:szCs w:val="22"/>
        </w:rPr>
        <w:t xml:space="preserve">Participar en la elaboración de campañas publicitarias en grupos interdisciplinarios para dar a conocer un bien o servicio con una actitud de respeto a la diversidad ideológica.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sz w:val="22"/>
          <w:szCs w:val="22"/>
        </w:rPr>
        <w:t xml:space="preserve">Elaborar pronósticos de ventas alcanzables, que permitan a la organización mantener un flujo continuo de efectivo y logre conservar a los clientes brindándoles bienes y servicios de alta calidad que satisfagan sus necesidades y deseos. 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bCs/>
          <w:sz w:val="22"/>
          <w:szCs w:val="22"/>
        </w:rPr>
        <w:t xml:space="preserve">Administrar estrategias de ventas que le den a la organización la oportunidad de identificar nuevos territorios y propiciar nichos de mercado altamente rentables que puedan ser atendidos con la calidad y servicio que la sociedad requiere.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A7739">
        <w:rPr>
          <w:rFonts w:ascii="Arial" w:hAnsi="Arial" w:cs="Arial"/>
          <w:sz w:val="22"/>
          <w:szCs w:val="22"/>
        </w:rPr>
        <w:t xml:space="preserve">Determinar la viabilidad del proyecto de inversión que permita a la organización expandir sus operaciones abarcado distintos segmentos de mercado, proporcionándoles bienes y servicios de calidad acordes a las necesidades y deseos de la sociedad. 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  <w:lang w:val="es-MX" w:eastAsia="es-MX"/>
        </w:rPr>
        <w:t xml:space="preserve">Identificar oportunidades de mercado que logren ventajas equivalentes en los rubros relacionados con el producto, precio, plaza, promoción y relaciones comerciales con el </w:t>
      </w:r>
      <w:r w:rsidRPr="007A7739">
        <w:rPr>
          <w:rFonts w:ascii="Arial" w:hAnsi="Arial" w:cs="Arial"/>
          <w:sz w:val="22"/>
          <w:szCs w:val="22"/>
        </w:rPr>
        <w:t xml:space="preserve">objetivo de lograr una diferencia competitiva para la organización basada en la calidad de sus bienes y servicios, manteniendo el compromiso de calidad con la sociedad a la que sirve.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  <w:lang w:val="es-MX" w:eastAsia="es-MX"/>
        </w:rPr>
        <w:lastRenderedPageBreak/>
        <w:t xml:space="preserve">Analizar información sobre los mercados nacionales, internacionales, gubernamentales y otros segmentos, para planear las etapas de la distribución, comercialización y venta de productos y/o la prestación de los servicios de manera honesta y responsable. </w:t>
      </w:r>
      <w:r w:rsidRPr="007A7739">
        <w:rPr>
          <w:rFonts w:ascii="Arial" w:hAnsi="Arial" w:cs="Arial"/>
          <w:sz w:val="22"/>
          <w:szCs w:val="22"/>
        </w:rPr>
        <w:t xml:space="preserve">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  <w:lang w:val="es-MX" w:eastAsia="es-MX"/>
        </w:rPr>
        <w:t xml:space="preserve">Seleccionar e implementar los canales de distribución de los productos y servicios facilitando el intercambio comercial y la llegada del bien o servicio en óptimas condiciones con una actitud de responsabilidad y servicio. </w:t>
      </w:r>
      <w:r w:rsidRPr="007A7739">
        <w:rPr>
          <w:rFonts w:ascii="Arial" w:hAnsi="Arial" w:cs="Arial"/>
          <w:sz w:val="22"/>
          <w:szCs w:val="22"/>
        </w:rPr>
        <w:t xml:space="preserve">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</w:rPr>
        <w:t xml:space="preserve">Analizar y determinar los precios más adecuados que logren crear un costo beneficio para la empresa y el consumidor considerando la situación económica de la región en donde se distribuirá el bien o servicio.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</w:rPr>
        <w:t xml:space="preserve">Desarrollar estrategias creativas para informar, persuadir y recordar al consumidor los atributos o beneficios de los bienes y servicios, utilizando los medios masivos y aplicando tácticas efectivas en el punto de venta de manera persuasiva y dinámica.  </w:t>
      </w:r>
    </w:p>
    <w:p w:rsidR="007D0270" w:rsidRPr="007A7739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</w:rPr>
        <w:t xml:space="preserve">Implementar el uso adecuado de herramientas estratégicas para la toma de decisiones como son: la segmentación e investigación de mercados así como el monitoreo para la comercialización de los productos con una visión ética.  </w:t>
      </w:r>
    </w:p>
    <w:p w:rsidR="00AD2CF2" w:rsidRPr="001B0640" w:rsidRDefault="007D0270" w:rsidP="007D027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7A7739">
        <w:rPr>
          <w:rFonts w:ascii="Arial" w:hAnsi="Arial" w:cs="Arial"/>
          <w:sz w:val="22"/>
          <w:szCs w:val="22"/>
        </w:rPr>
        <w:t xml:space="preserve">Implementar las nuevas tecnologías de la información y comunicación para dar a conocer productos y servicios, respetando las ideologías de </w:t>
      </w:r>
      <w:r w:rsidR="001B0640">
        <w:rPr>
          <w:rFonts w:ascii="Arial" w:hAnsi="Arial" w:cs="Arial"/>
          <w:sz w:val="22"/>
          <w:szCs w:val="22"/>
        </w:rPr>
        <w:t>los integrantes de la sociedad.</w:t>
      </w:r>
    </w:p>
    <w:sectPr w:rsidR="00AD2CF2" w:rsidRPr="001B064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A0" w:rsidRDefault="00271DA0" w:rsidP="009A20A4">
      <w:r>
        <w:separator/>
      </w:r>
    </w:p>
  </w:endnote>
  <w:endnote w:type="continuationSeparator" w:id="0">
    <w:p w:rsidR="00271DA0" w:rsidRDefault="00271DA0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A0" w:rsidRDefault="00271DA0" w:rsidP="009A20A4">
      <w:r>
        <w:separator/>
      </w:r>
    </w:p>
  </w:footnote>
  <w:footnote w:type="continuationSeparator" w:id="0">
    <w:p w:rsidR="00271DA0" w:rsidRDefault="00271DA0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8"/>
      <w:gridCol w:w="3350"/>
    </w:tblGrid>
    <w:tr w:rsidR="009A20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7D0270" w:rsidP="007D0270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MERCADOTECNIA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5C0C"/>
    <w:multiLevelType w:val="hybridMultilevel"/>
    <w:tmpl w:val="0F4AE796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056C6"/>
    <w:multiLevelType w:val="hybridMultilevel"/>
    <w:tmpl w:val="4D4E1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0F50"/>
    <w:multiLevelType w:val="hybridMultilevel"/>
    <w:tmpl w:val="5164EA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33D07"/>
    <w:multiLevelType w:val="hybridMultilevel"/>
    <w:tmpl w:val="0C64C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227F"/>
    <w:multiLevelType w:val="hybridMultilevel"/>
    <w:tmpl w:val="1618F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F719A"/>
    <w:multiLevelType w:val="hybridMultilevel"/>
    <w:tmpl w:val="D514D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001680"/>
    <w:rsid w:val="00146156"/>
    <w:rsid w:val="00165697"/>
    <w:rsid w:val="00190A65"/>
    <w:rsid w:val="001B0640"/>
    <w:rsid w:val="00271DA0"/>
    <w:rsid w:val="00315045"/>
    <w:rsid w:val="004112C0"/>
    <w:rsid w:val="00513D00"/>
    <w:rsid w:val="00586370"/>
    <w:rsid w:val="006538E2"/>
    <w:rsid w:val="007D0270"/>
    <w:rsid w:val="008A3E7E"/>
    <w:rsid w:val="008E390F"/>
    <w:rsid w:val="008F0FBA"/>
    <w:rsid w:val="009A20A4"/>
    <w:rsid w:val="009F0D8B"/>
    <w:rsid w:val="00AD2CF2"/>
    <w:rsid w:val="00C23B50"/>
    <w:rsid w:val="00CD7A8B"/>
    <w:rsid w:val="00DE4F90"/>
    <w:rsid w:val="00E967B6"/>
    <w:rsid w:val="00EA4FDF"/>
    <w:rsid w:val="00F05BD7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14615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615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14615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615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5E09F4"/>
    <w:rsid w:val="006576E4"/>
    <w:rsid w:val="006D343E"/>
    <w:rsid w:val="00784380"/>
    <w:rsid w:val="009D2CB8"/>
    <w:rsid w:val="00A73E8F"/>
    <w:rsid w:val="00CE377B"/>
    <w:rsid w:val="00D476AB"/>
    <w:rsid w:val="00E45C9F"/>
    <w:rsid w:val="00E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MERCADOTECNIA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10</cp:revision>
  <dcterms:created xsi:type="dcterms:W3CDTF">2014-09-04T13:49:00Z</dcterms:created>
  <dcterms:modified xsi:type="dcterms:W3CDTF">2014-09-04T16:19:00Z</dcterms:modified>
</cp:coreProperties>
</file>